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Times New Roman" w:hAnsi="Times New Roman" w:eastAsia="仿宋_GB2312"/>
          <w:b/>
          <w:bCs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</w:rPr>
        <w:t>附件</w:t>
      </w:r>
      <w:r>
        <w:rPr>
          <w:rFonts w:hint="eastAsia" w:eastAsia="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/>
          <w:bCs/>
          <w:sz w:val="32"/>
          <w:szCs w:val="32"/>
        </w:rPr>
        <w:t>：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国家猕猴桃科技创新联盟年会暨全国优质猕猴桃品鉴会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会议回执</w:t>
      </w:r>
      <w:bookmarkEnd w:id="0"/>
    </w:p>
    <w:tbl>
      <w:tblPr>
        <w:tblStyle w:val="4"/>
        <w:tblW w:w="137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946"/>
        <w:gridCol w:w="2534"/>
        <w:gridCol w:w="2273"/>
        <w:gridCol w:w="1893"/>
        <w:gridCol w:w="189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单位名称：</w:t>
            </w:r>
          </w:p>
        </w:tc>
        <w:tc>
          <w:tcPr>
            <w:tcW w:w="11902" w:type="dxa"/>
            <w:gridSpan w:val="6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81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姓名</w:t>
            </w: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性别</w:t>
            </w:r>
          </w:p>
        </w:tc>
        <w:tc>
          <w:tcPr>
            <w:tcW w:w="253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职务/职称</w:t>
            </w:r>
          </w:p>
        </w:tc>
        <w:tc>
          <w:tcPr>
            <w:tcW w:w="227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8"/>
                <w:lang w:eastAsia="zh-CN"/>
              </w:rPr>
              <w:t>联系方式</w:t>
            </w: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E-mail</w:t>
            </w:r>
          </w:p>
        </w:tc>
        <w:tc>
          <w:tcPr>
            <w:tcW w:w="1893" w:type="dxa"/>
            <w:vAlign w:val="top"/>
          </w:tcPr>
          <w:p>
            <w:pPr>
              <w:spacing w:line="24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车次</w:t>
            </w:r>
            <w:r>
              <w:rPr>
                <w:rFonts w:hint="eastAsia" w:eastAsia="仿宋_GB2312"/>
                <w:b/>
                <w:bCs/>
                <w:sz w:val="24"/>
                <w:szCs w:val="28"/>
                <w:lang w:eastAsia="zh-CN"/>
              </w:rPr>
              <w:t>（航班）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、及到达时间</w:t>
            </w:r>
          </w:p>
        </w:tc>
        <w:tc>
          <w:tcPr>
            <w:tcW w:w="2363" w:type="dxa"/>
            <w:vAlign w:val="top"/>
          </w:tcPr>
          <w:p>
            <w:pPr>
              <w:spacing w:line="240" w:lineRule="auto"/>
              <w:ind w:firstLine="723" w:firstLineChars="300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住宿房间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41" w:firstLineChars="100"/>
              <w:jc w:val="left"/>
              <w:textAlignment w:val="auto"/>
              <w:outlineLvl w:val="9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sz w:val="24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bCs/>
                <w:color w:val="auto"/>
                <w:sz w:val="28"/>
                <w:szCs w:val="28"/>
              </w:rPr>
              <w:t>380元/天/间</w:t>
            </w:r>
            <w:r>
              <w:rPr>
                <w:rFonts w:hint="eastAsia" w:eastAsia="仿宋_GB2312"/>
                <w:b/>
                <w:bCs/>
                <w:sz w:val="24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单住  （  ）合住（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单住  （  ）合住（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81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单住  （  ）合住（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81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946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534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27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189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</w:p>
        </w:tc>
        <w:tc>
          <w:tcPr>
            <w:tcW w:w="2363" w:type="dxa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Cs/>
                <w:sz w:val="28"/>
                <w:szCs w:val="28"/>
              </w:rPr>
            </w:pPr>
            <w:r>
              <w:rPr>
                <w:rFonts w:hint="eastAsia" w:ascii="宋体" w:hAnsi="宋体"/>
              </w:rPr>
              <w:t>单住  （  ）合住（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3716" w:type="dxa"/>
            <w:gridSpan w:val="7"/>
            <w:vAlign w:val="top"/>
          </w:tcPr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szCs w:val="28"/>
              </w:rPr>
              <w:t>备注（请注明返程车票或机票的具体时间、起点、终点等情况）：</w:t>
            </w:r>
          </w:p>
          <w:p>
            <w:pPr>
              <w:spacing w:line="360" w:lineRule="auto"/>
              <w:jc w:val="left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1045DD"/>
    <w:rsid w:val="141045DD"/>
    <w:rsid w:val="20E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宋体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2018-10-16T07:01:00Z</dcterms:created>
  <dc:creator>windows 10</dc:creator>
  <cp:lastModifiedBy>windows 10</cp:lastModifiedBy>
  <dcterms:modified xsi:type="dcterms:W3CDTF">2018-10-16T07:02:24Z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